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EEC" w:rsidRDefault="004A4BD3">
      <w:pPr>
        <w:rPr>
          <w:noProof/>
        </w:rPr>
      </w:pPr>
      <w:r>
        <w:rPr>
          <w:rFonts w:cs="Arial"/>
          <w:noProof/>
        </w:rPr>
        <w:tab/>
      </w:r>
      <w:r>
        <w:rPr>
          <w:rFonts w:cs="Arial"/>
          <w:noProof/>
        </w:rPr>
        <w:tab/>
      </w:r>
      <w:r>
        <w:rPr>
          <w:rFonts w:cs="Arial"/>
          <w:noProof/>
        </w:rPr>
        <w:tab/>
      </w:r>
      <w:r>
        <w:rPr>
          <w:rFonts w:cs="Arial"/>
          <w:noProof/>
        </w:rPr>
        <w:tab/>
      </w:r>
      <w:r>
        <w:rPr>
          <w:rFonts w:cs="Arial"/>
          <w:noProof/>
        </w:rPr>
        <w:tab/>
      </w:r>
      <w:r>
        <w:rPr>
          <w:rFonts w:cs="Arial"/>
          <w:noProof/>
        </w:rPr>
        <w:tab/>
      </w:r>
      <w:r w:rsidR="00956EEC" w:rsidRPr="004A4BD3">
        <w:rPr>
          <w:rFonts w:cs="Arial"/>
          <w:b/>
          <w:noProof/>
        </w:rPr>
        <w:tab/>
      </w:r>
      <w:r w:rsidR="00956EEC">
        <w:rPr>
          <w:noProof/>
        </w:rPr>
        <w:tab/>
      </w:r>
      <w:r w:rsidR="00956EEC">
        <w:rPr>
          <w:noProof/>
        </w:rPr>
        <w:tab/>
      </w:r>
      <w:r w:rsidR="00956EEC">
        <w:rPr>
          <w:noProof/>
        </w:rPr>
        <w:tab/>
      </w:r>
      <w:r w:rsidR="00956EEC" w:rsidRPr="00257A6D">
        <w:rPr>
          <w:b/>
          <w:noProof/>
          <w:sz w:val="28"/>
          <w:szCs w:val="28"/>
        </w:rPr>
        <w:tab/>
      </w:r>
      <w:r w:rsidR="00956EEC">
        <w:rPr>
          <w:noProof/>
        </w:rPr>
        <w:tab/>
      </w:r>
      <w:r w:rsidR="00956EEC">
        <w:rPr>
          <w:noProof/>
        </w:rPr>
        <w:tab/>
        <w:t xml:space="preserve">            </w:t>
      </w:r>
      <w:r w:rsidR="00147FFE">
        <w:rPr>
          <w:noProof/>
          <w:lang w:bidi="ar-SA"/>
        </w:rPr>
        <w:drawing>
          <wp:inline distT="0" distB="0" distL="0" distR="0">
            <wp:extent cx="5934075" cy="1181100"/>
            <wp:effectExtent l="1905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lum bright="70000" contrast="-70000"/>
                      <a:grayscl/>
                    </a:blip>
                    <a:srcRect/>
                    <a:stretch>
                      <a:fillRect/>
                    </a:stretch>
                  </pic:blipFill>
                  <pic:spPr bwMode="auto">
                    <a:xfrm>
                      <a:off x="0" y="0"/>
                      <a:ext cx="5934075" cy="1181100"/>
                    </a:xfrm>
                    <a:prstGeom prst="rect">
                      <a:avLst/>
                    </a:prstGeom>
                    <a:noFill/>
                    <a:ln w="9525">
                      <a:noFill/>
                      <a:miter lim="800000"/>
                      <a:headEnd/>
                      <a:tailEnd/>
                    </a:ln>
                  </pic:spPr>
                </pic:pic>
              </a:graphicData>
            </a:graphic>
          </wp:inline>
        </w:drawing>
      </w:r>
    </w:p>
    <w:p w:rsidR="00956EEC" w:rsidRDefault="004B3708">
      <w:r>
        <w:t>______________________________________________________________________</w:t>
      </w:r>
    </w:p>
    <w:p w:rsidR="00956EEC" w:rsidRDefault="00956EEC"/>
    <w:p w:rsidR="00F5277F" w:rsidRDefault="00696641">
      <w:r>
        <w:rPr>
          <w:noProof/>
        </w:rPr>
        <w:pict>
          <v:shapetype id="_x0000_t202" coordsize="21600,21600" o:spt="202" path="m,l,21600r21600,l21600,xe">
            <v:stroke joinstyle="miter"/>
            <v:path gradientshapeok="t" o:connecttype="rect"/>
          </v:shapetype>
          <v:shape id="_x0000_s1026" type="#_x0000_t202" style="position:absolute;margin-left:410.25pt;margin-top:4.8pt;width:99pt;height:280.5pt;z-index:251657728" fillcolor="silver">
            <v:textbox style="mso-next-textbox:#_x0000_s1026">
              <w:txbxContent>
                <w:p w:rsidR="00956EEC" w:rsidRDefault="00956EEC" w:rsidP="00956EEC">
                  <w:pPr>
                    <w:rPr>
                      <w:rFonts w:cs="Arial"/>
                      <w:b/>
                      <w:i/>
                      <w:sz w:val="22"/>
                      <w:szCs w:val="22"/>
                    </w:rPr>
                  </w:pPr>
                </w:p>
                <w:p w:rsidR="001F0F2B" w:rsidRDefault="001F0F2B" w:rsidP="00956EEC">
                  <w:pPr>
                    <w:rPr>
                      <w:rFonts w:cs="Arial"/>
                      <w:b/>
                      <w:i/>
                      <w:sz w:val="22"/>
                      <w:szCs w:val="22"/>
                    </w:rPr>
                  </w:pPr>
                </w:p>
                <w:p w:rsidR="00BC4B4E" w:rsidRDefault="00BC4B4E" w:rsidP="00BC4B4E">
                  <w:pPr>
                    <w:autoSpaceDE w:val="0"/>
                    <w:autoSpaceDN w:val="0"/>
                    <w:adjustRightInd w:val="0"/>
                    <w:rPr>
                      <w:rFonts w:cs="Arial"/>
                      <w:b/>
                      <w:bCs/>
                      <w:i/>
                      <w:iCs/>
                      <w:sz w:val="22"/>
                      <w:szCs w:val="22"/>
                      <w:lang w:bidi="ar-SA"/>
                    </w:rPr>
                  </w:pPr>
                  <w:r>
                    <w:rPr>
                      <w:rFonts w:cs="Arial"/>
                      <w:b/>
                      <w:bCs/>
                      <w:i/>
                      <w:iCs/>
                      <w:sz w:val="22"/>
                      <w:szCs w:val="22"/>
                      <w:lang w:bidi="ar-SA"/>
                    </w:rPr>
                    <w:t>Date Published</w:t>
                  </w:r>
                </w:p>
                <w:p w:rsidR="00BC4B4E" w:rsidRDefault="0033433F" w:rsidP="00BC4B4E">
                  <w:pPr>
                    <w:autoSpaceDE w:val="0"/>
                    <w:autoSpaceDN w:val="0"/>
                    <w:adjustRightInd w:val="0"/>
                    <w:rPr>
                      <w:rFonts w:cs="Arial"/>
                      <w:b/>
                      <w:bCs/>
                      <w:i/>
                      <w:iCs/>
                      <w:sz w:val="22"/>
                      <w:szCs w:val="22"/>
                      <w:lang w:bidi="ar-SA"/>
                    </w:rPr>
                  </w:pPr>
                  <w:r>
                    <w:rPr>
                      <w:rFonts w:cs="Arial"/>
                      <w:b/>
                      <w:bCs/>
                      <w:i/>
                      <w:iCs/>
                      <w:sz w:val="22"/>
                      <w:szCs w:val="22"/>
                      <w:lang w:bidi="ar-SA"/>
                    </w:rPr>
                    <w:t>September 2008</w:t>
                  </w:r>
                </w:p>
                <w:p w:rsidR="009B37AA" w:rsidRDefault="009B37AA" w:rsidP="00BC4B4E">
                  <w:pPr>
                    <w:autoSpaceDE w:val="0"/>
                    <w:autoSpaceDN w:val="0"/>
                    <w:adjustRightInd w:val="0"/>
                    <w:rPr>
                      <w:rFonts w:cs="Arial"/>
                      <w:b/>
                      <w:bCs/>
                      <w:i/>
                      <w:iCs/>
                      <w:sz w:val="22"/>
                      <w:szCs w:val="22"/>
                      <w:lang w:bidi="ar-SA"/>
                    </w:rPr>
                  </w:pPr>
                </w:p>
                <w:p w:rsidR="00BC4B4E" w:rsidRDefault="00BC4B4E" w:rsidP="00BC4B4E">
                  <w:pPr>
                    <w:autoSpaceDE w:val="0"/>
                    <w:autoSpaceDN w:val="0"/>
                    <w:adjustRightInd w:val="0"/>
                    <w:rPr>
                      <w:rFonts w:cs="Arial"/>
                      <w:b/>
                      <w:bCs/>
                      <w:i/>
                      <w:iCs/>
                      <w:sz w:val="20"/>
                      <w:szCs w:val="20"/>
                      <w:lang w:bidi="ar-SA"/>
                    </w:rPr>
                  </w:pPr>
                </w:p>
                <w:p w:rsidR="00BC4B4E" w:rsidRDefault="00BC4B4E" w:rsidP="00BC4B4E">
                  <w:pPr>
                    <w:autoSpaceDE w:val="0"/>
                    <w:autoSpaceDN w:val="0"/>
                    <w:adjustRightInd w:val="0"/>
                    <w:rPr>
                      <w:rFonts w:cs="Arial"/>
                      <w:b/>
                      <w:bCs/>
                      <w:i/>
                      <w:iCs/>
                      <w:sz w:val="20"/>
                      <w:szCs w:val="20"/>
                      <w:lang w:bidi="ar-SA"/>
                    </w:rPr>
                  </w:pPr>
                  <w:r>
                    <w:rPr>
                      <w:rFonts w:cs="Arial"/>
                      <w:b/>
                      <w:bCs/>
                      <w:i/>
                      <w:iCs/>
                      <w:sz w:val="20"/>
                      <w:szCs w:val="20"/>
                      <w:lang w:bidi="ar-SA"/>
                    </w:rPr>
                    <w:t>Revision History</w:t>
                  </w:r>
                </w:p>
                <w:p w:rsidR="00414975" w:rsidRDefault="00414975" w:rsidP="00BC4B4E">
                  <w:pPr>
                    <w:autoSpaceDE w:val="0"/>
                    <w:autoSpaceDN w:val="0"/>
                    <w:adjustRightInd w:val="0"/>
                    <w:rPr>
                      <w:rFonts w:cs="Arial"/>
                      <w:i/>
                      <w:iCs/>
                      <w:sz w:val="20"/>
                      <w:szCs w:val="20"/>
                      <w:lang w:bidi="ar-SA"/>
                    </w:rPr>
                  </w:pPr>
                </w:p>
                <w:p w:rsidR="009B37AA" w:rsidRDefault="009B37AA" w:rsidP="00BC4B4E">
                  <w:pPr>
                    <w:autoSpaceDE w:val="0"/>
                    <w:autoSpaceDN w:val="0"/>
                    <w:adjustRightInd w:val="0"/>
                    <w:rPr>
                      <w:rFonts w:cs="Arial"/>
                      <w:i/>
                      <w:iCs/>
                      <w:sz w:val="20"/>
                      <w:szCs w:val="20"/>
                      <w:lang w:bidi="ar-SA"/>
                    </w:rPr>
                  </w:pPr>
                </w:p>
                <w:p w:rsidR="009B37AA" w:rsidRDefault="009B37AA" w:rsidP="00BC4B4E">
                  <w:pPr>
                    <w:autoSpaceDE w:val="0"/>
                    <w:autoSpaceDN w:val="0"/>
                    <w:adjustRightInd w:val="0"/>
                    <w:rPr>
                      <w:rFonts w:cs="Arial"/>
                      <w:b/>
                      <w:bCs/>
                      <w:i/>
                      <w:iCs/>
                      <w:sz w:val="20"/>
                      <w:szCs w:val="20"/>
                      <w:lang w:bidi="ar-SA"/>
                    </w:rPr>
                  </w:pPr>
                </w:p>
                <w:p w:rsidR="00BC4B4E" w:rsidRDefault="00BC4B4E" w:rsidP="00BC4B4E">
                  <w:pPr>
                    <w:autoSpaceDE w:val="0"/>
                    <w:autoSpaceDN w:val="0"/>
                    <w:adjustRightInd w:val="0"/>
                    <w:rPr>
                      <w:rFonts w:cs="Arial"/>
                      <w:b/>
                      <w:bCs/>
                      <w:i/>
                      <w:iCs/>
                      <w:sz w:val="20"/>
                      <w:szCs w:val="20"/>
                      <w:lang w:bidi="ar-SA"/>
                    </w:rPr>
                  </w:pPr>
                  <w:r>
                    <w:rPr>
                      <w:rFonts w:cs="Arial"/>
                      <w:b/>
                      <w:bCs/>
                      <w:i/>
                      <w:iCs/>
                      <w:sz w:val="20"/>
                      <w:szCs w:val="20"/>
                      <w:lang w:bidi="ar-SA"/>
                    </w:rPr>
                    <w:t>Review</w:t>
                  </w:r>
                </w:p>
                <w:p w:rsidR="00956EEC" w:rsidRPr="00C55314" w:rsidRDefault="0033433F" w:rsidP="00BC4B4E">
                  <w:pPr>
                    <w:rPr>
                      <w:rFonts w:cs="Arial"/>
                      <w:sz w:val="20"/>
                      <w:szCs w:val="20"/>
                    </w:rPr>
                  </w:pPr>
                  <w:r>
                    <w:rPr>
                      <w:rFonts w:cs="Arial"/>
                      <w:sz w:val="20"/>
                      <w:szCs w:val="20"/>
                    </w:rPr>
                    <w:t>Annually</w:t>
                  </w:r>
                </w:p>
              </w:txbxContent>
            </v:textbox>
            <w10:wrap type="square"/>
          </v:shape>
        </w:pict>
      </w:r>
      <w:r w:rsidR="00956EEC">
        <w:tab/>
      </w:r>
      <w:r w:rsidR="00956EEC">
        <w:tab/>
      </w:r>
    </w:p>
    <w:p w:rsidR="00FA769C" w:rsidRDefault="00FA769C" w:rsidP="00FA769C">
      <w:pPr>
        <w:pStyle w:val="Default"/>
        <w:rPr>
          <w:sz w:val="23"/>
          <w:szCs w:val="23"/>
        </w:rPr>
      </w:pPr>
      <w:r>
        <w:rPr>
          <w:sz w:val="23"/>
          <w:szCs w:val="23"/>
        </w:rPr>
        <w:t xml:space="preserve">Metropolitan Nashville Public Schools believes that computer networked services, email, internet access, and other teacher-aided software, if used appropriately, is an integral part of the educational process. Issuing Portable Technology Devices (PTDs) is a means to provide these services on an extended basis. Such extended use allows for increased access to educational tools, thereby aiding the teacher/administrator in effective implementation of Metropolitan Nashville Public Schools’ educational goals. </w:t>
      </w:r>
    </w:p>
    <w:p w:rsidR="00FA769C" w:rsidRDefault="00FA769C" w:rsidP="00FA769C">
      <w:pPr>
        <w:pStyle w:val="Default"/>
        <w:rPr>
          <w:b/>
          <w:bCs/>
          <w:i/>
          <w:iCs/>
          <w:sz w:val="28"/>
          <w:szCs w:val="28"/>
        </w:rPr>
      </w:pPr>
    </w:p>
    <w:p w:rsidR="00FA769C" w:rsidRDefault="00FA769C" w:rsidP="00FA769C">
      <w:pPr>
        <w:pStyle w:val="Default"/>
        <w:rPr>
          <w:b/>
          <w:bCs/>
          <w:i/>
          <w:iCs/>
          <w:sz w:val="28"/>
          <w:szCs w:val="28"/>
        </w:rPr>
      </w:pPr>
      <w:r>
        <w:rPr>
          <w:b/>
          <w:bCs/>
          <w:i/>
          <w:iCs/>
          <w:sz w:val="28"/>
          <w:szCs w:val="28"/>
        </w:rPr>
        <w:t xml:space="preserve">Disbursement and Collection of Portable Technology Devices </w:t>
      </w:r>
    </w:p>
    <w:p w:rsidR="00FA769C" w:rsidRDefault="00FA769C" w:rsidP="00FA769C">
      <w:pPr>
        <w:pStyle w:val="Default"/>
        <w:rPr>
          <w:sz w:val="28"/>
          <w:szCs w:val="28"/>
        </w:rPr>
      </w:pPr>
    </w:p>
    <w:p w:rsidR="00FA769C" w:rsidRDefault="00FA769C" w:rsidP="00FA769C">
      <w:pPr>
        <w:pStyle w:val="Default"/>
        <w:rPr>
          <w:sz w:val="26"/>
          <w:szCs w:val="26"/>
        </w:rPr>
      </w:pPr>
      <w:r>
        <w:rPr>
          <w:b/>
          <w:bCs/>
          <w:sz w:val="26"/>
          <w:szCs w:val="26"/>
        </w:rPr>
        <w:t xml:space="preserve">Disbursement </w:t>
      </w:r>
    </w:p>
    <w:p w:rsidR="00FA769C" w:rsidRDefault="00FA769C" w:rsidP="00FA769C">
      <w:pPr>
        <w:pStyle w:val="Default"/>
        <w:rPr>
          <w:sz w:val="23"/>
          <w:szCs w:val="23"/>
        </w:rPr>
      </w:pPr>
      <w:r>
        <w:rPr>
          <w:sz w:val="23"/>
          <w:szCs w:val="23"/>
        </w:rPr>
        <w:t>Metropolitan Nashville Public Schools will loan laptops and other PTDs to teachers on an annual basis to support instruction and administrative duties. Disbursement of PTDs will be done at each school in a designated location. Each employee receiving a PTD is required to sign an Internet and Email Use agreement form pursuant to DSOP 6130</w:t>
      </w:r>
      <w:r>
        <w:rPr>
          <w:position w:val="10"/>
          <w:sz w:val="23"/>
          <w:szCs w:val="23"/>
          <w:vertAlign w:val="superscript"/>
        </w:rPr>
        <w:t xml:space="preserve"> </w:t>
      </w:r>
      <w:r>
        <w:rPr>
          <w:sz w:val="23"/>
          <w:szCs w:val="23"/>
        </w:rPr>
        <w:t xml:space="preserve">as well as a PTD Agreement form. Signing of these documents is mandatory to receive a PTD. </w:t>
      </w:r>
    </w:p>
    <w:p w:rsidR="00FA769C" w:rsidRDefault="00FA769C" w:rsidP="00FA769C">
      <w:pPr>
        <w:pStyle w:val="Default"/>
        <w:rPr>
          <w:sz w:val="23"/>
          <w:szCs w:val="23"/>
        </w:rPr>
      </w:pPr>
    </w:p>
    <w:p w:rsidR="00FA769C" w:rsidRDefault="00FA769C" w:rsidP="00FA769C">
      <w:pPr>
        <w:pStyle w:val="Default"/>
        <w:rPr>
          <w:sz w:val="26"/>
          <w:szCs w:val="26"/>
        </w:rPr>
      </w:pPr>
      <w:r>
        <w:rPr>
          <w:b/>
          <w:bCs/>
          <w:sz w:val="26"/>
          <w:szCs w:val="26"/>
        </w:rPr>
        <w:t xml:space="preserve">Collection </w:t>
      </w:r>
    </w:p>
    <w:p w:rsidR="00FA769C" w:rsidRDefault="00FA769C" w:rsidP="00FA769C">
      <w:pPr>
        <w:pStyle w:val="Default"/>
        <w:rPr>
          <w:sz w:val="23"/>
          <w:szCs w:val="23"/>
        </w:rPr>
      </w:pPr>
      <w:r>
        <w:rPr>
          <w:sz w:val="23"/>
          <w:szCs w:val="23"/>
        </w:rPr>
        <w:t xml:space="preserve">Each PTD will be collected at the end of each school year by a district-wide designated date(s). The purpose of this collection is so that devices may have an annual repair, hard drive clean up, and upload of the latest software. Employees desiring to retain their PTD during the summer will be required to submit a Summer Request form specifying educational justification for retention. Forms for extended retention will be reviewed by the principal to verify legitimacy. Extended contract employees and extended retention users would have a separate designated date for collection and repairs. Collection of PTDs will occur at the same location at the point of disbursement. </w:t>
      </w:r>
    </w:p>
    <w:p w:rsidR="00FA769C" w:rsidRDefault="00FA769C" w:rsidP="00FA769C">
      <w:pPr>
        <w:rPr>
          <w:sz w:val="23"/>
          <w:szCs w:val="23"/>
        </w:rPr>
      </w:pPr>
      <w:r>
        <w:rPr>
          <w:sz w:val="23"/>
          <w:szCs w:val="23"/>
        </w:rPr>
        <w:t xml:space="preserve">Employees will be required to immediately return their PTDs if there are any spontaneous district-initiated updates and repairs to be completed. An employee who changes positions or leaves the district must immediately return their PTD or receive deductions from their financial disbursement. </w:t>
      </w:r>
    </w:p>
    <w:p w:rsidR="00FA769C" w:rsidRDefault="00FA769C" w:rsidP="00FA769C">
      <w:pPr>
        <w:rPr>
          <w:sz w:val="23"/>
          <w:szCs w:val="23"/>
        </w:rPr>
      </w:pPr>
    </w:p>
    <w:p w:rsidR="00FA769C" w:rsidRDefault="00FA769C" w:rsidP="00FA769C">
      <w:pPr>
        <w:rPr>
          <w:sz w:val="23"/>
          <w:szCs w:val="23"/>
        </w:rPr>
      </w:pPr>
    </w:p>
    <w:p w:rsidR="00FA769C" w:rsidRDefault="00FA769C" w:rsidP="00FA769C">
      <w:pPr>
        <w:pStyle w:val="Default"/>
        <w:rPr>
          <w:sz w:val="28"/>
          <w:szCs w:val="28"/>
        </w:rPr>
      </w:pPr>
      <w:r>
        <w:rPr>
          <w:b/>
          <w:bCs/>
          <w:i/>
          <w:iCs/>
          <w:sz w:val="28"/>
          <w:szCs w:val="28"/>
        </w:rPr>
        <w:lastRenderedPageBreak/>
        <w:t xml:space="preserve">Portable Technology Device Usage </w:t>
      </w:r>
    </w:p>
    <w:p w:rsidR="00FA769C" w:rsidRDefault="00FA769C" w:rsidP="00FA769C">
      <w:pPr>
        <w:pStyle w:val="Default"/>
        <w:rPr>
          <w:sz w:val="23"/>
          <w:szCs w:val="23"/>
        </w:rPr>
      </w:pPr>
      <w:r>
        <w:rPr>
          <w:sz w:val="23"/>
          <w:szCs w:val="23"/>
        </w:rPr>
        <w:t xml:space="preserve">MNPS owned PTDs are provided for the exclusive use of MNPS employees and provided exclusively for educational purposes. Educational purposes are those that are related to the preparation of classroom lectures, assignments, educational presentations, and other pertinent school business, which also includes purposes related to job performance. </w:t>
      </w:r>
    </w:p>
    <w:p w:rsidR="00FA769C" w:rsidRDefault="00FA769C" w:rsidP="00FA769C">
      <w:pPr>
        <w:pStyle w:val="Default"/>
        <w:rPr>
          <w:sz w:val="23"/>
          <w:szCs w:val="23"/>
        </w:rPr>
      </w:pPr>
    </w:p>
    <w:p w:rsidR="00FA769C" w:rsidRDefault="00FA769C" w:rsidP="00FA769C">
      <w:pPr>
        <w:pStyle w:val="Default"/>
        <w:rPr>
          <w:sz w:val="26"/>
          <w:szCs w:val="26"/>
        </w:rPr>
      </w:pPr>
      <w:r>
        <w:rPr>
          <w:b/>
          <w:bCs/>
          <w:sz w:val="26"/>
          <w:szCs w:val="26"/>
        </w:rPr>
        <w:t xml:space="preserve">Use of Portable Technology Devices at Home </w:t>
      </w:r>
    </w:p>
    <w:p w:rsidR="00FA769C" w:rsidRDefault="00FA769C" w:rsidP="00FA769C">
      <w:pPr>
        <w:pStyle w:val="Default"/>
        <w:rPr>
          <w:sz w:val="23"/>
          <w:szCs w:val="23"/>
        </w:rPr>
      </w:pPr>
      <w:r>
        <w:rPr>
          <w:sz w:val="23"/>
          <w:szCs w:val="23"/>
        </w:rPr>
        <w:t xml:space="preserve">Employees are not permitted to download or upload any files such as mp3 files, wmv files, games etc. that are not related to job performance. The employee, in whose name a PTD is issued, will be responsible at all times for its appropriate use, whether the PTD is in or out of the employees’ possession. </w:t>
      </w:r>
    </w:p>
    <w:p w:rsidR="00FA769C" w:rsidRDefault="00FA769C" w:rsidP="00FA769C">
      <w:pPr>
        <w:pStyle w:val="Default"/>
        <w:rPr>
          <w:sz w:val="23"/>
          <w:szCs w:val="23"/>
        </w:rPr>
      </w:pPr>
    </w:p>
    <w:p w:rsidR="00FA769C" w:rsidRDefault="00FA769C" w:rsidP="00FA769C">
      <w:pPr>
        <w:pStyle w:val="Default"/>
        <w:rPr>
          <w:sz w:val="26"/>
          <w:szCs w:val="26"/>
        </w:rPr>
      </w:pPr>
      <w:r>
        <w:rPr>
          <w:b/>
          <w:bCs/>
          <w:sz w:val="26"/>
          <w:szCs w:val="26"/>
        </w:rPr>
        <w:t xml:space="preserve">Connection to the Internet and Shared Resources </w:t>
      </w:r>
    </w:p>
    <w:p w:rsidR="00FA769C" w:rsidRDefault="00FA769C" w:rsidP="00FA769C">
      <w:pPr>
        <w:pStyle w:val="Default"/>
        <w:rPr>
          <w:sz w:val="23"/>
          <w:szCs w:val="23"/>
        </w:rPr>
      </w:pPr>
      <w:r>
        <w:rPr>
          <w:sz w:val="23"/>
          <w:szCs w:val="23"/>
        </w:rPr>
        <w:t xml:space="preserve">Home Internet service shall not be provided to MNPS employees. However, employees may connect to home or wireless networks to gain access to the Internet. Employees must adhere to District Policies 6102, 6103, 6120, and 6125 at all times while using the MNPS issued PTD. Access the MNPS Virtual Private Network (VPN) shall only be granted upon the recommendation of the immediate supervisor. </w:t>
      </w:r>
    </w:p>
    <w:p w:rsidR="00FA769C" w:rsidRDefault="00FA769C" w:rsidP="00FA769C">
      <w:pPr>
        <w:pStyle w:val="Default"/>
        <w:rPr>
          <w:sz w:val="23"/>
          <w:szCs w:val="23"/>
        </w:rPr>
      </w:pPr>
    </w:p>
    <w:p w:rsidR="00FA769C" w:rsidRDefault="00FA769C" w:rsidP="00FA769C">
      <w:pPr>
        <w:pStyle w:val="Default"/>
        <w:rPr>
          <w:sz w:val="28"/>
          <w:szCs w:val="28"/>
        </w:rPr>
      </w:pPr>
      <w:r>
        <w:rPr>
          <w:b/>
          <w:bCs/>
          <w:i/>
          <w:iCs/>
          <w:sz w:val="28"/>
          <w:szCs w:val="28"/>
        </w:rPr>
        <w:t xml:space="preserve">Damage, Loss, and Theft of Portable Technology Devices </w:t>
      </w:r>
    </w:p>
    <w:p w:rsidR="00FA769C" w:rsidRDefault="00FA769C" w:rsidP="00FA769C">
      <w:pPr>
        <w:pStyle w:val="Default"/>
        <w:rPr>
          <w:sz w:val="23"/>
          <w:szCs w:val="23"/>
        </w:rPr>
      </w:pPr>
      <w:r>
        <w:rPr>
          <w:sz w:val="23"/>
          <w:szCs w:val="23"/>
        </w:rPr>
        <w:t xml:space="preserve">It is the employee’s responsibility to exercise reasonable care to protect the PTD from damage, loss, or theft. Lost or damaged PTDs should be reported to the principal and the IT Help Desk. In the event that a PTD is stolen, a theft report shall be filed with the police department and the police report shall be submitted to the Safety and Security Office. </w:t>
      </w:r>
    </w:p>
    <w:p w:rsidR="00FA769C" w:rsidRDefault="00FA769C" w:rsidP="00FA769C">
      <w:pPr>
        <w:pStyle w:val="Default"/>
        <w:rPr>
          <w:sz w:val="23"/>
          <w:szCs w:val="23"/>
        </w:rPr>
      </w:pPr>
    </w:p>
    <w:p w:rsidR="00FA769C" w:rsidRDefault="00FA769C" w:rsidP="00FA769C">
      <w:pPr>
        <w:pStyle w:val="Default"/>
        <w:rPr>
          <w:sz w:val="28"/>
          <w:szCs w:val="28"/>
        </w:rPr>
      </w:pPr>
      <w:r>
        <w:rPr>
          <w:b/>
          <w:bCs/>
          <w:i/>
          <w:iCs/>
          <w:sz w:val="28"/>
          <w:szCs w:val="28"/>
        </w:rPr>
        <w:t xml:space="preserve">Repair and Replacement of Portable Technology Devices </w:t>
      </w:r>
    </w:p>
    <w:p w:rsidR="00FA769C" w:rsidRDefault="00FA769C" w:rsidP="00FA769C">
      <w:pPr>
        <w:pStyle w:val="Default"/>
        <w:rPr>
          <w:sz w:val="23"/>
          <w:szCs w:val="23"/>
        </w:rPr>
      </w:pPr>
      <w:r>
        <w:rPr>
          <w:sz w:val="23"/>
          <w:szCs w:val="23"/>
        </w:rPr>
        <w:t xml:space="preserve">Each employee with a PTD is responsible for reporting necessary repairs to their Technology Support Specialist. All repairs, upgrades, or installations of hardware and/or software will be completed by the Technology Support Specialist. Employees should not attempt to make any repairs to their PTD or upload any additional software to their PTD. Employees will be issued a temporary PTD if their device requires extended repairs. Devices which are rendered inoperable due to device failure will be replaced at no cost to the employee. </w:t>
      </w:r>
    </w:p>
    <w:p w:rsidR="00FA769C" w:rsidRDefault="00FA769C" w:rsidP="00FA769C">
      <w:pPr>
        <w:pStyle w:val="Default"/>
        <w:rPr>
          <w:sz w:val="23"/>
          <w:szCs w:val="23"/>
        </w:rPr>
      </w:pPr>
    </w:p>
    <w:p w:rsidR="00FA769C" w:rsidRDefault="00FA769C" w:rsidP="00FA769C">
      <w:pPr>
        <w:pStyle w:val="Default"/>
        <w:rPr>
          <w:sz w:val="28"/>
          <w:szCs w:val="28"/>
        </w:rPr>
      </w:pPr>
      <w:r>
        <w:rPr>
          <w:b/>
          <w:bCs/>
          <w:i/>
          <w:iCs/>
          <w:sz w:val="28"/>
          <w:szCs w:val="28"/>
        </w:rPr>
        <w:t xml:space="preserve">Training </w:t>
      </w:r>
    </w:p>
    <w:p w:rsidR="00FA769C" w:rsidRDefault="00FA769C" w:rsidP="00FA769C">
      <w:pPr>
        <w:rPr>
          <w:sz w:val="23"/>
          <w:szCs w:val="23"/>
        </w:rPr>
      </w:pPr>
      <w:r>
        <w:rPr>
          <w:sz w:val="23"/>
          <w:szCs w:val="23"/>
        </w:rPr>
        <w:t>Prior to the issuance of PTDs, employees are required to attend an MNPS training seminar on the use of their PTD. Optional training seminars will be conducted throughout the school year. All new hires must complete PTD use training.</w:t>
      </w:r>
    </w:p>
    <w:p w:rsidR="00FA769C" w:rsidRDefault="00FA769C" w:rsidP="00FA769C">
      <w:pPr>
        <w:rPr>
          <w:sz w:val="23"/>
          <w:szCs w:val="23"/>
        </w:rPr>
      </w:pPr>
    </w:p>
    <w:p w:rsidR="00FA769C" w:rsidRDefault="00FA769C" w:rsidP="00FA769C">
      <w:pPr>
        <w:pStyle w:val="Default"/>
        <w:rPr>
          <w:sz w:val="28"/>
          <w:szCs w:val="28"/>
        </w:rPr>
      </w:pPr>
      <w:r>
        <w:rPr>
          <w:b/>
          <w:bCs/>
          <w:i/>
          <w:iCs/>
          <w:sz w:val="28"/>
          <w:szCs w:val="28"/>
        </w:rPr>
        <w:t xml:space="preserve">References and Authority </w:t>
      </w:r>
    </w:p>
    <w:p w:rsidR="00FA769C" w:rsidRDefault="00FA769C" w:rsidP="00FA769C">
      <w:pPr>
        <w:pStyle w:val="Default"/>
        <w:rPr>
          <w:sz w:val="23"/>
          <w:szCs w:val="23"/>
        </w:rPr>
      </w:pPr>
      <w:r>
        <w:rPr>
          <w:sz w:val="23"/>
          <w:szCs w:val="23"/>
        </w:rPr>
        <w:t xml:space="preserve">DSOP 6102- Access to MNPS Data </w:t>
      </w:r>
    </w:p>
    <w:p w:rsidR="00FA769C" w:rsidRDefault="00FA769C" w:rsidP="00FA769C">
      <w:pPr>
        <w:pStyle w:val="Default"/>
        <w:rPr>
          <w:sz w:val="23"/>
          <w:szCs w:val="23"/>
        </w:rPr>
      </w:pPr>
      <w:r>
        <w:rPr>
          <w:sz w:val="23"/>
          <w:szCs w:val="23"/>
        </w:rPr>
        <w:t xml:space="preserve">DSOP 6105- Computer Software Licenses Compliance </w:t>
      </w:r>
    </w:p>
    <w:p w:rsidR="00FA769C" w:rsidRDefault="00FA769C" w:rsidP="00FA769C">
      <w:pPr>
        <w:pStyle w:val="Default"/>
        <w:rPr>
          <w:sz w:val="23"/>
          <w:szCs w:val="23"/>
        </w:rPr>
      </w:pPr>
      <w:r>
        <w:rPr>
          <w:sz w:val="23"/>
          <w:szCs w:val="23"/>
        </w:rPr>
        <w:t xml:space="preserve">DSOP 6106- Computer Software Purchases </w:t>
      </w:r>
    </w:p>
    <w:p w:rsidR="00FA769C" w:rsidRDefault="00FA769C" w:rsidP="00FA769C">
      <w:pPr>
        <w:pStyle w:val="Default"/>
        <w:rPr>
          <w:sz w:val="23"/>
          <w:szCs w:val="23"/>
        </w:rPr>
      </w:pPr>
      <w:r>
        <w:rPr>
          <w:sz w:val="23"/>
          <w:szCs w:val="23"/>
        </w:rPr>
        <w:t xml:space="preserve">DSOP 6125- Computer Passwords </w:t>
      </w:r>
    </w:p>
    <w:p w:rsidR="00FA769C" w:rsidRDefault="00FA769C" w:rsidP="00FA769C">
      <w:pPr>
        <w:pStyle w:val="Default"/>
        <w:rPr>
          <w:sz w:val="23"/>
          <w:szCs w:val="23"/>
        </w:rPr>
      </w:pPr>
      <w:r>
        <w:rPr>
          <w:sz w:val="23"/>
          <w:szCs w:val="23"/>
        </w:rPr>
        <w:t xml:space="preserve">DSOP 6130- Internet and Email Use Policy </w:t>
      </w:r>
    </w:p>
    <w:p w:rsidR="00FA769C" w:rsidRDefault="00FA769C" w:rsidP="00FA769C">
      <w:pPr>
        <w:pStyle w:val="Default"/>
        <w:rPr>
          <w:sz w:val="23"/>
          <w:szCs w:val="23"/>
        </w:rPr>
      </w:pPr>
      <w:r>
        <w:rPr>
          <w:sz w:val="23"/>
          <w:szCs w:val="23"/>
        </w:rPr>
        <w:t xml:space="preserve">DSOP 6120- Computers Unattended </w:t>
      </w:r>
    </w:p>
    <w:p w:rsidR="00FA769C" w:rsidRDefault="00FA769C" w:rsidP="00FA769C">
      <w:pPr>
        <w:pStyle w:val="Default"/>
        <w:rPr>
          <w:sz w:val="23"/>
          <w:szCs w:val="23"/>
        </w:rPr>
      </w:pPr>
      <w:r>
        <w:rPr>
          <w:sz w:val="23"/>
          <w:szCs w:val="23"/>
        </w:rPr>
        <w:lastRenderedPageBreak/>
        <w:t xml:space="preserve">DSOP 6103- Access to MNPS Network </w:t>
      </w:r>
    </w:p>
    <w:p w:rsidR="00FA769C" w:rsidRDefault="00FA769C" w:rsidP="00FA769C">
      <w:pPr>
        <w:rPr>
          <w:rFonts w:ascii="Times New Roman" w:hAnsi="Times New Roman"/>
          <w:b/>
          <w:i/>
          <w:iCs/>
          <w:color w:val="000000"/>
          <w:sz w:val="22"/>
          <w:szCs w:val="22"/>
        </w:rPr>
      </w:pPr>
    </w:p>
    <w:sectPr w:rsidR="00FA769C" w:rsidSect="00AA03E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DD4" w:rsidRDefault="00D52DD4" w:rsidP="00956EEC">
      <w:r>
        <w:separator/>
      </w:r>
    </w:p>
  </w:endnote>
  <w:endnote w:type="continuationSeparator" w:id="0">
    <w:p w:rsidR="00D52DD4" w:rsidRDefault="00D52DD4" w:rsidP="00956EE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69" w:rsidRDefault="00696641">
    <w:pPr>
      <w:pStyle w:val="Footer"/>
      <w:jc w:val="center"/>
    </w:pPr>
    <w:fldSimple w:instr=" PAGE   \* MERGEFORMAT ">
      <w:r w:rsidR="009239B0">
        <w:rPr>
          <w:noProof/>
        </w:rPr>
        <w:t>3</w:t>
      </w:r>
    </w:fldSimple>
  </w:p>
  <w:p w:rsidR="003C4869" w:rsidRDefault="003C48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DD4" w:rsidRDefault="00D52DD4" w:rsidP="00956EEC">
      <w:r>
        <w:separator/>
      </w:r>
    </w:p>
  </w:footnote>
  <w:footnote w:type="continuationSeparator" w:id="0">
    <w:p w:rsidR="00D52DD4" w:rsidRDefault="00D52DD4" w:rsidP="00956E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4729" w:rsidRDefault="00EE327C" w:rsidP="00184729">
    <w:pPr>
      <w:autoSpaceDE w:val="0"/>
      <w:autoSpaceDN w:val="0"/>
      <w:adjustRightInd w:val="0"/>
      <w:jc w:val="right"/>
      <w:rPr>
        <w:rFonts w:cs="Arial"/>
        <w:b/>
        <w:bCs/>
        <w:lang w:bidi="ar-SA"/>
      </w:rPr>
    </w:pPr>
    <w:r>
      <w:rPr>
        <w:rFonts w:cs="Arial"/>
        <w:b/>
        <w:bCs/>
        <w:lang w:bidi="ar-SA"/>
      </w:rPr>
      <w:t>Portable Technology Program</w:t>
    </w:r>
  </w:p>
  <w:p w:rsidR="00BC4B4E" w:rsidRPr="00BC4B4E" w:rsidRDefault="005845F5" w:rsidP="00184729">
    <w:pPr>
      <w:pStyle w:val="Header"/>
      <w:jc w:val="right"/>
      <w:rPr>
        <w:rFonts w:cs="Arial"/>
        <w:b/>
      </w:rPr>
    </w:pPr>
    <w:r>
      <w:rPr>
        <w:rFonts w:cs="Arial"/>
        <w:b/>
        <w:bCs/>
        <w:lang w:bidi="ar-SA"/>
      </w:rPr>
      <w:t>IM 4.1</w:t>
    </w:r>
    <w:r w:rsidR="00EE327C">
      <w:rPr>
        <w:rFonts w:cs="Arial"/>
        <w:b/>
        <w:bCs/>
        <w:lang w:bidi="ar-SA"/>
      </w:rPr>
      <w:t>49</w:t>
    </w:r>
  </w:p>
  <w:p w:rsidR="00BC4B4E" w:rsidRPr="00AE2AAA" w:rsidRDefault="00BC4B4E" w:rsidP="00660C80">
    <w:pPr>
      <w:pStyle w:val="Header"/>
      <w:rPr>
        <w:rFonts w:cs="Arial"/>
        <w:b/>
      </w:rPr>
    </w:pPr>
  </w:p>
  <w:p w:rsidR="00AE2AAA" w:rsidRPr="00AE2AAA" w:rsidRDefault="00AE2AAA">
    <w:pPr>
      <w:pStyle w:val="Header"/>
      <w:rPr>
        <w:rFonts w:cs="Arial"/>
        <w:b/>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56EEC"/>
    <w:rsid w:val="00000745"/>
    <w:rsid w:val="0005155A"/>
    <w:rsid w:val="000A1BD6"/>
    <w:rsid w:val="000F60BF"/>
    <w:rsid w:val="00141634"/>
    <w:rsid w:val="00147FFE"/>
    <w:rsid w:val="00174285"/>
    <w:rsid w:val="00184729"/>
    <w:rsid w:val="00190803"/>
    <w:rsid w:val="001D7B2D"/>
    <w:rsid w:val="001F0F2B"/>
    <w:rsid w:val="00206444"/>
    <w:rsid w:val="00215CFC"/>
    <w:rsid w:val="00257A6D"/>
    <w:rsid w:val="0028313F"/>
    <w:rsid w:val="002E2805"/>
    <w:rsid w:val="00324C5F"/>
    <w:rsid w:val="0033126F"/>
    <w:rsid w:val="0033433F"/>
    <w:rsid w:val="00373B68"/>
    <w:rsid w:val="003C4869"/>
    <w:rsid w:val="00414975"/>
    <w:rsid w:val="00421EA2"/>
    <w:rsid w:val="00430D47"/>
    <w:rsid w:val="004A4BD3"/>
    <w:rsid w:val="004B3708"/>
    <w:rsid w:val="004B5FE3"/>
    <w:rsid w:val="005845F5"/>
    <w:rsid w:val="00611A02"/>
    <w:rsid w:val="00616D7F"/>
    <w:rsid w:val="00660C80"/>
    <w:rsid w:val="00661C72"/>
    <w:rsid w:val="00677113"/>
    <w:rsid w:val="00696641"/>
    <w:rsid w:val="006A7F00"/>
    <w:rsid w:val="006F35C6"/>
    <w:rsid w:val="007332DF"/>
    <w:rsid w:val="00746712"/>
    <w:rsid w:val="00842410"/>
    <w:rsid w:val="00862B1B"/>
    <w:rsid w:val="008777C4"/>
    <w:rsid w:val="008A3863"/>
    <w:rsid w:val="008E2FFC"/>
    <w:rsid w:val="009239B0"/>
    <w:rsid w:val="00932ACD"/>
    <w:rsid w:val="00956EEC"/>
    <w:rsid w:val="009B37AA"/>
    <w:rsid w:val="009D0405"/>
    <w:rsid w:val="009D1C74"/>
    <w:rsid w:val="00A67037"/>
    <w:rsid w:val="00A81D1D"/>
    <w:rsid w:val="00A95A07"/>
    <w:rsid w:val="00A97F4A"/>
    <w:rsid w:val="00AA03E0"/>
    <w:rsid w:val="00AA753A"/>
    <w:rsid w:val="00AE2AAA"/>
    <w:rsid w:val="00AF1629"/>
    <w:rsid w:val="00B02887"/>
    <w:rsid w:val="00B304D6"/>
    <w:rsid w:val="00B53097"/>
    <w:rsid w:val="00B85B36"/>
    <w:rsid w:val="00BC4B4E"/>
    <w:rsid w:val="00BE7ACA"/>
    <w:rsid w:val="00C034BE"/>
    <w:rsid w:val="00C12390"/>
    <w:rsid w:val="00C21BCD"/>
    <w:rsid w:val="00C31BE1"/>
    <w:rsid w:val="00C44EFE"/>
    <w:rsid w:val="00C45FCD"/>
    <w:rsid w:val="00C60F27"/>
    <w:rsid w:val="00C91843"/>
    <w:rsid w:val="00CD0CF4"/>
    <w:rsid w:val="00CE4A51"/>
    <w:rsid w:val="00D244C5"/>
    <w:rsid w:val="00D37E53"/>
    <w:rsid w:val="00D52DD4"/>
    <w:rsid w:val="00D55EED"/>
    <w:rsid w:val="00D86158"/>
    <w:rsid w:val="00DA7ADF"/>
    <w:rsid w:val="00DB34BB"/>
    <w:rsid w:val="00E07B41"/>
    <w:rsid w:val="00E65FA2"/>
    <w:rsid w:val="00E802D8"/>
    <w:rsid w:val="00E97BE7"/>
    <w:rsid w:val="00EA791E"/>
    <w:rsid w:val="00EC6BA7"/>
    <w:rsid w:val="00EE327C"/>
    <w:rsid w:val="00EF45C7"/>
    <w:rsid w:val="00F373E9"/>
    <w:rsid w:val="00F5277F"/>
    <w:rsid w:val="00F827BF"/>
    <w:rsid w:val="00FA769C"/>
    <w:rsid w:val="00FE23F5"/>
    <w:rsid w:val="00FE256F"/>
    <w:rsid w:val="00FE32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C74"/>
    <w:rPr>
      <w:sz w:val="24"/>
      <w:szCs w:val="24"/>
      <w:lang w:bidi="en-US"/>
    </w:rPr>
  </w:style>
  <w:style w:type="paragraph" w:styleId="Heading1">
    <w:name w:val="heading 1"/>
    <w:basedOn w:val="Normal"/>
    <w:next w:val="Normal"/>
    <w:link w:val="Heading1Char"/>
    <w:uiPriority w:val="9"/>
    <w:qFormat/>
    <w:rsid w:val="009D1C7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D1C7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9D1C74"/>
    <w:pPr>
      <w:keepNext/>
      <w:spacing w:before="240" w:after="60"/>
      <w:outlineLvl w:val="2"/>
    </w:pPr>
    <w:rPr>
      <w:rFonts w:ascii="Cambria" w:hAnsi="Cambria" w:cs="Arial"/>
      <w:b/>
      <w:bCs/>
      <w:sz w:val="26"/>
      <w:szCs w:val="26"/>
    </w:rPr>
  </w:style>
  <w:style w:type="paragraph" w:styleId="Heading4">
    <w:name w:val="heading 4"/>
    <w:basedOn w:val="Normal"/>
    <w:next w:val="Normal"/>
    <w:link w:val="Heading4Char"/>
    <w:uiPriority w:val="9"/>
    <w:semiHidden/>
    <w:unhideWhenUsed/>
    <w:qFormat/>
    <w:rsid w:val="009D1C7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D1C7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D1C7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D1C74"/>
    <w:pPr>
      <w:spacing w:before="240" w:after="60"/>
      <w:outlineLvl w:val="6"/>
    </w:pPr>
  </w:style>
  <w:style w:type="paragraph" w:styleId="Heading8">
    <w:name w:val="heading 8"/>
    <w:basedOn w:val="Normal"/>
    <w:next w:val="Normal"/>
    <w:link w:val="Heading8Char"/>
    <w:uiPriority w:val="9"/>
    <w:semiHidden/>
    <w:unhideWhenUsed/>
    <w:qFormat/>
    <w:rsid w:val="009D1C74"/>
    <w:pPr>
      <w:spacing w:before="240" w:after="60"/>
      <w:outlineLvl w:val="7"/>
    </w:pPr>
    <w:rPr>
      <w:i/>
      <w:iCs/>
    </w:rPr>
  </w:style>
  <w:style w:type="paragraph" w:styleId="Heading9">
    <w:name w:val="heading 9"/>
    <w:basedOn w:val="Normal"/>
    <w:next w:val="Normal"/>
    <w:link w:val="Heading9Char"/>
    <w:uiPriority w:val="9"/>
    <w:unhideWhenUsed/>
    <w:qFormat/>
    <w:rsid w:val="009D1C7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6EEC"/>
    <w:rPr>
      <w:rFonts w:ascii="Tahoma" w:hAnsi="Tahoma" w:cs="Tahoma"/>
      <w:sz w:val="16"/>
      <w:szCs w:val="16"/>
    </w:rPr>
  </w:style>
  <w:style w:type="character" w:customStyle="1" w:styleId="BalloonTextChar">
    <w:name w:val="Balloon Text Char"/>
    <w:basedOn w:val="DefaultParagraphFont"/>
    <w:link w:val="BalloonText"/>
    <w:uiPriority w:val="99"/>
    <w:semiHidden/>
    <w:rsid w:val="00956EEC"/>
    <w:rPr>
      <w:rFonts w:ascii="Tahoma" w:hAnsi="Tahoma" w:cs="Tahoma"/>
      <w:sz w:val="16"/>
      <w:szCs w:val="16"/>
    </w:rPr>
  </w:style>
  <w:style w:type="character" w:customStyle="1" w:styleId="Heading3Char">
    <w:name w:val="Heading 3 Char"/>
    <w:basedOn w:val="DefaultParagraphFont"/>
    <w:link w:val="Heading3"/>
    <w:uiPriority w:val="9"/>
    <w:rsid w:val="009D1C74"/>
    <w:rPr>
      <w:rFonts w:ascii="Cambria" w:eastAsia="Times New Roman" w:hAnsi="Cambria" w:cs="Arial"/>
      <w:b/>
      <w:bCs/>
      <w:sz w:val="26"/>
      <w:szCs w:val="26"/>
    </w:rPr>
  </w:style>
  <w:style w:type="paragraph" w:styleId="Header">
    <w:name w:val="header"/>
    <w:basedOn w:val="Normal"/>
    <w:link w:val="HeaderChar"/>
    <w:uiPriority w:val="99"/>
    <w:unhideWhenUsed/>
    <w:rsid w:val="00956EEC"/>
    <w:pPr>
      <w:tabs>
        <w:tab w:val="center" w:pos="4680"/>
        <w:tab w:val="right" w:pos="9360"/>
      </w:tabs>
    </w:pPr>
  </w:style>
  <w:style w:type="character" w:customStyle="1" w:styleId="HeaderChar">
    <w:name w:val="Header Char"/>
    <w:basedOn w:val="DefaultParagraphFont"/>
    <w:link w:val="Header"/>
    <w:uiPriority w:val="99"/>
    <w:rsid w:val="00956EEC"/>
  </w:style>
  <w:style w:type="paragraph" w:styleId="Footer">
    <w:name w:val="footer"/>
    <w:basedOn w:val="Normal"/>
    <w:link w:val="FooterChar"/>
    <w:uiPriority w:val="99"/>
    <w:unhideWhenUsed/>
    <w:rsid w:val="00956EEC"/>
    <w:pPr>
      <w:tabs>
        <w:tab w:val="center" w:pos="4680"/>
        <w:tab w:val="right" w:pos="9360"/>
      </w:tabs>
    </w:pPr>
  </w:style>
  <w:style w:type="character" w:customStyle="1" w:styleId="FooterChar">
    <w:name w:val="Footer Char"/>
    <w:basedOn w:val="DefaultParagraphFont"/>
    <w:link w:val="Footer"/>
    <w:uiPriority w:val="99"/>
    <w:rsid w:val="00956EEC"/>
  </w:style>
  <w:style w:type="character" w:styleId="FollowedHyperlink">
    <w:name w:val="FollowedHyperlink"/>
    <w:basedOn w:val="DefaultParagraphFont"/>
    <w:uiPriority w:val="99"/>
    <w:semiHidden/>
    <w:unhideWhenUsed/>
    <w:rsid w:val="00257A6D"/>
    <w:rPr>
      <w:color w:val="800080"/>
      <w:u w:val="single"/>
    </w:rPr>
  </w:style>
  <w:style w:type="character" w:customStyle="1" w:styleId="Heading1Char">
    <w:name w:val="Heading 1 Char"/>
    <w:basedOn w:val="DefaultParagraphFont"/>
    <w:link w:val="Heading1"/>
    <w:uiPriority w:val="9"/>
    <w:rsid w:val="009D1C74"/>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9D1C74"/>
    <w:rPr>
      <w:rFonts w:ascii="Cambria" w:eastAsia="Times New Roman" w:hAnsi="Cambria"/>
      <w:b/>
      <w:bCs/>
      <w:i/>
      <w:iCs/>
      <w:sz w:val="28"/>
      <w:szCs w:val="28"/>
    </w:rPr>
  </w:style>
  <w:style w:type="character" w:customStyle="1" w:styleId="Heading4Char">
    <w:name w:val="Heading 4 Char"/>
    <w:basedOn w:val="DefaultParagraphFont"/>
    <w:link w:val="Heading4"/>
    <w:uiPriority w:val="9"/>
    <w:rsid w:val="009D1C74"/>
    <w:rPr>
      <w:b/>
      <w:bCs/>
      <w:sz w:val="28"/>
      <w:szCs w:val="28"/>
    </w:rPr>
  </w:style>
  <w:style w:type="character" w:customStyle="1" w:styleId="Heading5Char">
    <w:name w:val="Heading 5 Char"/>
    <w:basedOn w:val="DefaultParagraphFont"/>
    <w:link w:val="Heading5"/>
    <w:uiPriority w:val="9"/>
    <w:semiHidden/>
    <w:rsid w:val="009D1C74"/>
    <w:rPr>
      <w:b/>
      <w:bCs/>
      <w:i/>
      <w:iCs/>
      <w:sz w:val="26"/>
      <w:szCs w:val="26"/>
    </w:rPr>
  </w:style>
  <w:style w:type="character" w:customStyle="1" w:styleId="Heading6Char">
    <w:name w:val="Heading 6 Char"/>
    <w:basedOn w:val="DefaultParagraphFont"/>
    <w:link w:val="Heading6"/>
    <w:uiPriority w:val="9"/>
    <w:semiHidden/>
    <w:rsid w:val="009D1C74"/>
    <w:rPr>
      <w:b/>
      <w:bCs/>
    </w:rPr>
  </w:style>
  <w:style w:type="character" w:customStyle="1" w:styleId="Heading7Char">
    <w:name w:val="Heading 7 Char"/>
    <w:basedOn w:val="DefaultParagraphFont"/>
    <w:link w:val="Heading7"/>
    <w:uiPriority w:val="9"/>
    <w:semiHidden/>
    <w:rsid w:val="009D1C74"/>
    <w:rPr>
      <w:sz w:val="24"/>
      <w:szCs w:val="24"/>
    </w:rPr>
  </w:style>
  <w:style w:type="character" w:customStyle="1" w:styleId="Heading8Char">
    <w:name w:val="Heading 8 Char"/>
    <w:basedOn w:val="DefaultParagraphFont"/>
    <w:link w:val="Heading8"/>
    <w:uiPriority w:val="9"/>
    <w:semiHidden/>
    <w:rsid w:val="009D1C74"/>
    <w:rPr>
      <w:i/>
      <w:iCs/>
      <w:sz w:val="24"/>
      <w:szCs w:val="24"/>
    </w:rPr>
  </w:style>
  <w:style w:type="character" w:customStyle="1" w:styleId="Heading9Char">
    <w:name w:val="Heading 9 Char"/>
    <w:basedOn w:val="DefaultParagraphFont"/>
    <w:link w:val="Heading9"/>
    <w:uiPriority w:val="9"/>
    <w:rsid w:val="009D1C74"/>
    <w:rPr>
      <w:rFonts w:ascii="Cambria" w:eastAsia="Times New Roman" w:hAnsi="Cambria"/>
    </w:rPr>
  </w:style>
  <w:style w:type="paragraph" w:styleId="Title">
    <w:name w:val="Title"/>
    <w:basedOn w:val="Normal"/>
    <w:next w:val="Normal"/>
    <w:link w:val="TitleChar"/>
    <w:uiPriority w:val="10"/>
    <w:qFormat/>
    <w:rsid w:val="009D1C7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9D1C7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D1C74"/>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9D1C74"/>
    <w:rPr>
      <w:rFonts w:ascii="Cambria" w:eastAsia="Times New Roman" w:hAnsi="Cambria"/>
      <w:sz w:val="24"/>
      <w:szCs w:val="24"/>
    </w:rPr>
  </w:style>
  <w:style w:type="character" w:styleId="Strong">
    <w:name w:val="Strong"/>
    <w:basedOn w:val="DefaultParagraphFont"/>
    <w:uiPriority w:val="22"/>
    <w:qFormat/>
    <w:rsid w:val="009D1C74"/>
    <w:rPr>
      <w:b/>
      <w:bCs/>
    </w:rPr>
  </w:style>
  <w:style w:type="character" w:styleId="Emphasis">
    <w:name w:val="Emphasis"/>
    <w:basedOn w:val="DefaultParagraphFont"/>
    <w:uiPriority w:val="20"/>
    <w:qFormat/>
    <w:rsid w:val="009D1C74"/>
    <w:rPr>
      <w:rFonts w:ascii="Calibri" w:hAnsi="Calibri"/>
      <w:b/>
      <w:i/>
      <w:iCs/>
    </w:rPr>
  </w:style>
  <w:style w:type="paragraph" w:styleId="NoSpacing">
    <w:name w:val="No Spacing"/>
    <w:basedOn w:val="Normal"/>
    <w:uiPriority w:val="1"/>
    <w:qFormat/>
    <w:rsid w:val="009D1C74"/>
    <w:rPr>
      <w:szCs w:val="32"/>
    </w:rPr>
  </w:style>
  <w:style w:type="paragraph" w:styleId="ListParagraph">
    <w:name w:val="List Paragraph"/>
    <w:basedOn w:val="Normal"/>
    <w:uiPriority w:val="34"/>
    <w:qFormat/>
    <w:rsid w:val="009D1C74"/>
    <w:pPr>
      <w:ind w:left="720"/>
      <w:contextualSpacing/>
    </w:pPr>
  </w:style>
  <w:style w:type="paragraph" w:styleId="Quote">
    <w:name w:val="Quote"/>
    <w:basedOn w:val="Normal"/>
    <w:next w:val="Normal"/>
    <w:link w:val="QuoteChar"/>
    <w:uiPriority w:val="29"/>
    <w:qFormat/>
    <w:rsid w:val="009D1C74"/>
    <w:rPr>
      <w:i/>
    </w:rPr>
  </w:style>
  <w:style w:type="character" w:customStyle="1" w:styleId="QuoteChar">
    <w:name w:val="Quote Char"/>
    <w:basedOn w:val="DefaultParagraphFont"/>
    <w:link w:val="Quote"/>
    <w:uiPriority w:val="29"/>
    <w:rsid w:val="009D1C74"/>
    <w:rPr>
      <w:i/>
      <w:sz w:val="24"/>
      <w:szCs w:val="24"/>
    </w:rPr>
  </w:style>
  <w:style w:type="paragraph" w:styleId="IntenseQuote">
    <w:name w:val="Intense Quote"/>
    <w:basedOn w:val="Normal"/>
    <w:next w:val="Normal"/>
    <w:link w:val="IntenseQuoteChar"/>
    <w:uiPriority w:val="30"/>
    <w:qFormat/>
    <w:rsid w:val="009D1C74"/>
    <w:pPr>
      <w:ind w:left="720" w:right="720"/>
    </w:pPr>
    <w:rPr>
      <w:b/>
      <w:i/>
      <w:szCs w:val="22"/>
    </w:rPr>
  </w:style>
  <w:style w:type="character" w:customStyle="1" w:styleId="IntenseQuoteChar">
    <w:name w:val="Intense Quote Char"/>
    <w:basedOn w:val="DefaultParagraphFont"/>
    <w:link w:val="IntenseQuote"/>
    <w:uiPriority w:val="30"/>
    <w:rsid w:val="009D1C74"/>
    <w:rPr>
      <w:b/>
      <w:i/>
      <w:sz w:val="24"/>
    </w:rPr>
  </w:style>
  <w:style w:type="character" w:styleId="SubtleEmphasis">
    <w:name w:val="Subtle Emphasis"/>
    <w:uiPriority w:val="19"/>
    <w:qFormat/>
    <w:rsid w:val="009D1C74"/>
    <w:rPr>
      <w:i/>
      <w:color w:val="5A5A5A"/>
    </w:rPr>
  </w:style>
  <w:style w:type="character" w:styleId="IntenseEmphasis">
    <w:name w:val="Intense Emphasis"/>
    <w:basedOn w:val="DefaultParagraphFont"/>
    <w:uiPriority w:val="21"/>
    <w:qFormat/>
    <w:rsid w:val="009D1C74"/>
    <w:rPr>
      <w:b/>
      <w:i/>
      <w:sz w:val="24"/>
      <w:szCs w:val="24"/>
      <w:u w:val="single"/>
    </w:rPr>
  </w:style>
  <w:style w:type="character" w:styleId="SubtleReference">
    <w:name w:val="Subtle Reference"/>
    <w:basedOn w:val="DefaultParagraphFont"/>
    <w:uiPriority w:val="31"/>
    <w:qFormat/>
    <w:rsid w:val="009D1C74"/>
    <w:rPr>
      <w:sz w:val="24"/>
      <w:szCs w:val="24"/>
      <w:u w:val="single"/>
    </w:rPr>
  </w:style>
  <w:style w:type="character" w:styleId="IntenseReference">
    <w:name w:val="Intense Reference"/>
    <w:basedOn w:val="DefaultParagraphFont"/>
    <w:uiPriority w:val="32"/>
    <w:qFormat/>
    <w:rsid w:val="009D1C74"/>
    <w:rPr>
      <w:b/>
      <w:sz w:val="24"/>
      <w:u w:val="single"/>
    </w:rPr>
  </w:style>
  <w:style w:type="character" w:styleId="BookTitle">
    <w:name w:val="Book Title"/>
    <w:basedOn w:val="DefaultParagraphFont"/>
    <w:uiPriority w:val="33"/>
    <w:qFormat/>
    <w:rsid w:val="009D1C7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D1C74"/>
    <w:pPr>
      <w:outlineLvl w:val="9"/>
    </w:pPr>
  </w:style>
  <w:style w:type="paragraph" w:customStyle="1" w:styleId="Default">
    <w:name w:val="Default"/>
    <w:rsid w:val="00324C5F"/>
    <w:pPr>
      <w:autoSpaceDE w:val="0"/>
      <w:autoSpaceDN w:val="0"/>
      <w:adjustRightInd w:val="0"/>
    </w:pPr>
    <w:rPr>
      <w:rFonts w:cs="Arial"/>
      <w:color w:val="000000"/>
      <w:sz w:val="24"/>
      <w:szCs w:val="24"/>
    </w:rPr>
  </w:style>
  <w:style w:type="paragraph" w:styleId="NormalWeb">
    <w:name w:val="Normal (Web)"/>
    <w:basedOn w:val="Default"/>
    <w:next w:val="Default"/>
    <w:uiPriority w:val="99"/>
    <w:rsid w:val="008777C4"/>
    <w:rPr>
      <w:color w:val="auto"/>
    </w:rPr>
  </w:style>
  <w:style w:type="paragraph" w:styleId="BodyText">
    <w:name w:val="Body Text"/>
    <w:basedOn w:val="Default"/>
    <w:next w:val="Default"/>
    <w:link w:val="BodyTextChar"/>
    <w:uiPriority w:val="99"/>
    <w:rsid w:val="000A1BD6"/>
    <w:rPr>
      <w:color w:val="auto"/>
    </w:rPr>
  </w:style>
  <w:style w:type="character" w:customStyle="1" w:styleId="BodyTextChar">
    <w:name w:val="Body Text Char"/>
    <w:basedOn w:val="DefaultParagraphFont"/>
    <w:link w:val="BodyText"/>
    <w:uiPriority w:val="99"/>
    <w:rsid w:val="000A1BD6"/>
    <w:rPr>
      <w:rFonts w:cs="Arial"/>
      <w:sz w:val="24"/>
      <w:szCs w:val="24"/>
    </w:rPr>
  </w:style>
  <w:style w:type="paragraph" w:styleId="BodyText3">
    <w:name w:val="Body Text 3"/>
    <w:basedOn w:val="Normal"/>
    <w:link w:val="BodyText3Char"/>
    <w:uiPriority w:val="99"/>
    <w:semiHidden/>
    <w:unhideWhenUsed/>
    <w:rsid w:val="000A1BD6"/>
    <w:pPr>
      <w:spacing w:after="120"/>
    </w:pPr>
    <w:rPr>
      <w:sz w:val="16"/>
      <w:szCs w:val="16"/>
    </w:rPr>
  </w:style>
  <w:style w:type="character" w:customStyle="1" w:styleId="BodyText3Char">
    <w:name w:val="Body Text 3 Char"/>
    <w:basedOn w:val="DefaultParagraphFont"/>
    <w:link w:val="BodyText3"/>
    <w:uiPriority w:val="99"/>
    <w:semiHidden/>
    <w:rsid w:val="000A1BD6"/>
    <w:rPr>
      <w:sz w:val="16"/>
      <w:szCs w:val="16"/>
      <w:lang w:bidi="en-US"/>
    </w:rPr>
  </w:style>
  <w:style w:type="paragraph" w:styleId="BodyTextIndent">
    <w:name w:val="Body Text Indent"/>
    <w:basedOn w:val="Normal"/>
    <w:link w:val="BodyTextIndentChar"/>
    <w:uiPriority w:val="99"/>
    <w:semiHidden/>
    <w:unhideWhenUsed/>
    <w:rsid w:val="000A1BD6"/>
    <w:pPr>
      <w:spacing w:after="120"/>
      <w:ind w:left="360"/>
    </w:pPr>
  </w:style>
  <w:style w:type="character" w:customStyle="1" w:styleId="BodyTextIndentChar">
    <w:name w:val="Body Text Indent Char"/>
    <w:basedOn w:val="DefaultParagraphFont"/>
    <w:link w:val="BodyTextIndent"/>
    <w:uiPriority w:val="99"/>
    <w:semiHidden/>
    <w:rsid w:val="000A1BD6"/>
    <w:rPr>
      <w:sz w:val="24"/>
      <w:szCs w:val="24"/>
      <w:lang w:bidi="en-US"/>
    </w:rPr>
  </w:style>
  <w:style w:type="table" w:styleId="TableGrid">
    <w:name w:val="Table Grid"/>
    <w:basedOn w:val="TableNormal"/>
    <w:uiPriority w:val="59"/>
    <w:rsid w:val="0033433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Swann</dc:creator>
  <cp:keywords/>
  <dc:description/>
  <cp:lastModifiedBy>MNPS User</cp:lastModifiedBy>
  <cp:revision>4</cp:revision>
  <dcterms:created xsi:type="dcterms:W3CDTF">2009-08-10T21:25:00Z</dcterms:created>
  <dcterms:modified xsi:type="dcterms:W3CDTF">2009-09-04T20:13:00Z</dcterms:modified>
</cp:coreProperties>
</file>